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5B94F">
      <w:pPr>
        <w:shd w:val="clear"/>
        <w:spacing w:line="314" w:lineRule="atLeast"/>
        <w:jc w:val="both"/>
        <w:rPr>
          <w:rFonts w:hint="default" w:ascii="Times New Roman" w:hAnsi="Times New Roman" w:eastAsia="方正仿宋_GB2312" w:cs="Times New Roman"/>
          <w:b w:val="0"/>
          <w:bCs/>
          <w:color w:val="auto"/>
          <w:sz w:val="32"/>
          <w:szCs w:val="32"/>
          <w:lang w:eastAsia="zh-CN"/>
        </w:rPr>
      </w:pPr>
      <w:r>
        <w:rPr>
          <w:rFonts w:hint="eastAsia" w:ascii="Times New Roman" w:hAnsi="Times New Roman" w:eastAsia="方正仿宋_GB2312" w:cs="Times New Roman"/>
          <w:b w:val="0"/>
          <w:bCs/>
          <w:color w:val="auto"/>
          <w:sz w:val="32"/>
          <w:szCs w:val="32"/>
          <w:lang w:eastAsia="zh-CN"/>
        </w:rPr>
        <w:t>附件</w:t>
      </w:r>
      <w:r>
        <w:rPr>
          <w:rFonts w:hint="eastAsia" w:ascii="Times New Roman" w:hAnsi="Times New Roman" w:eastAsia="方正仿宋_GB2312" w:cs="Times New Roman"/>
          <w:b w:val="0"/>
          <w:bCs/>
          <w:color w:val="auto"/>
          <w:sz w:val="32"/>
          <w:szCs w:val="32"/>
          <w:lang w:val="en-US" w:eastAsia="zh-CN"/>
        </w:rPr>
        <w:t>3</w:t>
      </w:r>
    </w:p>
    <w:p w14:paraId="467ADFE3">
      <w:pPr>
        <w:widowControl/>
        <w:jc w:val="center"/>
        <w:rPr>
          <w:rFonts w:hint="default" w:ascii="Times New Roman" w:hAnsi="Times New Roman" w:eastAsia="Arial Unicode MS" w:cs="Times New Roman"/>
          <w:b/>
          <w:bCs/>
          <w:color w:val="auto"/>
          <w:kern w:val="0"/>
          <w:sz w:val="44"/>
          <w:szCs w:val="44"/>
        </w:rPr>
      </w:pPr>
      <w:r>
        <w:rPr>
          <w:rFonts w:hint="default" w:ascii="Times New Roman" w:hAnsi="Times New Roman" w:eastAsia="Arial Unicode MS" w:cs="Times New Roman"/>
          <w:b/>
          <w:bCs/>
          <w:color w:val="auto"/>
          <w:kern w:val="0"/>
          <w:sz w:val="44"/>
          <w:szCs w:val="44"/>
        </w:rPr>
        <w:t>个人承诺书</w:t>
      </w:r>
    </w:p>
    <w:p w14:paraId="5ABD7A02">
      <w:pPr>
        <w:widowControl/>
        <w:jc w:val="left"/>
        <w:rPr>
          <w:rFonts w:hint="default" w:ascii="Times New Roman" w:hAnsi="Times New Roman" w:eastAsia="仿宋_GB2312" w:cs="Times New Roman"/>
          <w:color w:val="auto"/>
          <w:kern w:val="0"/>
          <w:sz w:val="32"/>
          <w:szCs w:val="32"/>
        </w:rPr>
      </w:pPr>
    </w:p>
    <w:p w14:paraId="6A3CE4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本人已仔细阅读《</w:t>
      </w:r>
      <w:r>
        <w:rPr>
          <w:rFonts w:hint="eastAsia" w:ascii="Times New Roman" w:hAnsi="Times New Roman" w:eastAsia="方正仿宋_GBK" w:cs="Times New Roman"/>
          <w:b w:val="0"/>
          <w:bCs w:val="0"/>
          <w:color w:val="auto"/>
          <w:sz w:val="32"/>
          <w:szCs w:val="32"/>
          <w:lang w:val="en-US" w:eastAsia="zh-CN"/>
        </w:rPr>
        <w:t>巴中市恩阳区科技信息研究所面向社会公开招聘科研体系辅助人员的公告</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color w:val="auto"/>
          <w:sz w:val="32"/>
          <w:szCs w:val="32"/>
          <w:lang w:val="en-US" w:eastAsia="zh-CN"/>
        </w:rPr>
        <w:t>（以下简称“公告”）及相关材料，清楚并理解其</w:t>
      </w:r>
      <w:r>
        <w:rPr>
          <w:rFonts w:hint="default" w:ascii="Times New Roman" w:hAnsi="Times New Roman" w:eastAsia="方正仿宋_GBK" w:cs="Times New Roman"/>
          <w:b w:val="0"/>
          <w:bCs w:val="0"/>
          <w:color w:val="auto"/>
          <w:sz w:val="32"/>
          <w:szCs w:val="32"/>
          <w:lang w:val="en-US" w:eastAsia="zh-CN"/>
        </w:rPr>
        <w:t>内</w:t>
      </w:r>
      <w:r>
        <w:rPr>
          <w:rFonts w:hint="default" w:ascii="Times New Roman" w:hAnsi="Times New Roman" w:eastAsia="方正仿宋_GBK" w:cs="Times New Roman"/>
          <w:color w:val="auto"/>
          <w:sz w:val="32"/>
          <w:szCs w:val="32"/>
          <w:lang w:val="en-US" w:eastAsia="zh-CN"/>
        </w:rPr>
        <w:t>容</w:t>
      </w:r>
      <w:r>
        <w:rPr>
          <w:rFonts w:hint="eastAsia" w:ascii="Times New Roman" w:hAnsi="Times New Roman" w:eastAsia="方正仿宋_GBK" w:cs="Times New Roman"/>
          <w:color w:val="auto"/>
          <w:sz w:val="32"/>
          <w:szCs w:val="32"/>
          <w:lang w:val="en-US" w:eastAsia="zh-CN"/>
        </w:rPr>
        <w:t>。</w:t>
      </w:r>
      <w:bookmarkStart w:id="0" w:name="_GoBack"/>
      <w:bookmarkEnd w:id="0"/>
    </w:p>
    <w:p w14:paraId="350DE9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在此我郑重承诺：</w:t>
      </w:r>
    </w:p>
    <w:p w14:paraId="109743E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一、本人提供的报名表、身份证以及其他相关证明材料、个人信息全部真实准确完整；</w:t>
      </w:r>
    </w:p>
    <w:p w14:paraId="3D6792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二、本人无公告中列明的不得报名情形；</w:t>
      </w:r>
    </w:p>
    <w:p w14:paraId="51F978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三、本人未签订竞业限制协议，或若签订竞业限制协议，由本人自行承担违约责任；</w:t>
      </w:r>
    </w:p>
    <w:p w14:paraId="65492C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四、本人若被确定为考察对象初步人选，自愿接受体检；</w:t>
      </w:r>
    </w:p>
    <w:p w14:paraId="5EE716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五、本人若被确定为考察人选，自愿接受考察；</w:t>
      </w:r>
    </w:p>
    <w:p w14:paraId="1B88EC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六、对违反以上承诺所造成的后果，本人自愿承担所有责任。</w:t>
      </w:r>
    </w:p>
    <w:p w14:paraId="1E6ECBC8">
      <w:pPr>
        <w:widowControl/>
        <w:spacing w:line="580" w:lineRule="exact"/>
        <w:jc w:val="left"/>
        <w:rPr>
          <w:rFonts w:hint="default" w:ascii="Times New Roman" w:hAnsi="Times New Roman" w:eastAsia="Arial Unicode MS" w:cs="Times New Roman"/>
          <w:b/>
          <w:bCs/>
          <w:color w:val="auto"/>
          <w:kern w:val="0"/>
          <w:sz w:val="32"/>
          <w:szCs w:val="32"/>
        </w:rPr>
      </w:pPr>
    </w:p>
    <w:p w14:paraId="3403358A">
      <w:pPr>
        <w:pStyle w:val="7"/>
        <w:rPr>
          <w:rFonts w:hint="default" w:ascii="Times New Roman" w:hAnsi="Times New Roman" w:eastAsia="Arial Unicode MS" w:cs="Times New Roman"/>
          <w:b/>
          <w:bCs/>
          <w:color w:val="auto"/>
          <w:sz w:val="32"/>
          <w:szCs w:val="32"/>
        </w:rPr>
      </w:pPr>
    </w:p>
    <w:p w14:paraId="2858DFA2">
      <w:pPr>
        <w:widowControl/>
        <w:spacing w:line="580" w:lineRule="exact"/>
        <w:jc w:val="left"/>
        <w:rPr>
          <w:rFonts w:hint="eastAsia" w:ascii="方正仿宋_GB2312" w:hAnsi="方正仿宋_GB2312" w:eastAsia="方正仿宋_GB2312" w:cs="方正仿宋_GB2312"/>
          <w:b w:val="0"/>
          <w:bCs w:val="0"/>
          <w:color w:val="auto"/>
          <w:kern w:val="0"/>
          <w:sz w:val="32"/>
          <w:szCs w:val="32"/>
        </w:rPr>
      </w:pPr>
      <w:r>
        <w:rPr>
          <w:rFonts w:hint="default" w:ascii="Times New Roman" w:hAnsi="Times New Roman" w:eastAsia="Arial Unicode MS" w:cs="Times New Roman"/>
          <w:b/>
          <w:bCs/>
          <w:color w:val="auto"/>
          <w:kern w:val="0"/>
          <w:sz w:val="32"/>
          <w:szCs w:val="32"/>
        </w:rPr>
        <w:t xml:space="preserve">                           </w:t>
      </w:r>
      <w:r>
        <w:rPr>
          <w:rFonts w:hint="eastAsia" w:ascii="方正仿宋_GB2312" w:hAnsi="方正仿宋_GB2312" w:eastAsia="方正仿宋_GB2312" w:cs="方正仿宋_GB2312"/>
          <w:b w:val="0"/>
          <w:bCs w:val="0"/>
          <w:color w:val="auto"/>
          <w:kern w:val="0"/>
          <w:sz w:val="32"/>
          <w:szCs w:val="32"/>
        </w:rPr>
        <w:t>承诺人签字：</w:t>
      </w:r>
    </w:p>
    <w:p w14:paraId="78280BC0">
      <w:pPr>
        <w:widowControl/>
        <w:spacing w:beforeLines="100" w:line="580" w:lineRule="exact"/>
        <w:jc w:val="left"/>
        <w:rPr>
          <w:rFonts w:hint="eastAsia" w:ascii="方正仿宋_GB2312" w:hAnsi="方正仿宋_GB2312" w:eastAsia="方正仿宋_GB2312" w:cs="方正仿宋_GB2312"/>
          <w:b w:val="0"/>
          <w:bCs w:val="0"/>
          <w:color w:val="auto"/>
          <w:kern w:val="0"/>
          <w:sz w:val="32"/>
          <w:szCs w:val="32"/>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r>
        <w:rPr>
          <w:rFonts w:hint="eastAsia" w:ascii="方正仿宋_GB2312" w:hAnsi="方正仿宋_GB2312" w:eastAsia="方正仿宋_GB2312" w:cs="方正仿宋_GB2312"/>
          <w:b w:val="0"/>
          <w:bCs w:val="0"/>
          <w:color w:val="auto"/>
          <w:kern w:val="0"/>
          <w:sz w:val="32"/>
          <w:szCs w:val="32"/>
        </w:rPr>
        <w:t xml:space="preserve">                               年 </w:t>
      </w:r>
      <w:r>
        <w:rPr>
          <w:rFonts w:hint="eastAsia" w:ascii="方正仿宋_GB2312" w:hAnsi="方正仿宋_GB2312" w:eastAsia="方正仿宋_GB2312" w:cs="方正仿宋_GB2312"/>
          <w:b w:val="0"/>
          <w:bCs w:val="0"/>
          <w:color w:val="auto"/>
          <w:kern w:val="0"/>
          <w:sz w:val="32"/>
          <w:szCs w:val="32"/>
          <w:lang w:val="en-US" w:eastAsia="zh-CN"/>
        </w:rPr>
        <w:t xml:space="preserve"> </w:t>
      </w:r>
      <w:r>
        <w:rPr>
          <w:rFonts w:hint="eastAsia" w:ascii="方正仿宋_GB2312" w:hAnsi="方正仿宋_GB2312" w:eastAsia="方正仿宋_GB2312" w:cs="方正仿宋_GB2312"/>
          <w:b w:val="0"/>
          <w:bCs w:val="0"/>
          <w:color w:val="auto"/>
          <w:kern w:val="0"/>
          <w:sz w:val="32"/>
          <w:szCs w:val="32"/>
        </w:rPr>
        <w:t xml:space="preserve"> 月</w:t>
      </w:r>
      <w:r>
        <w:rPr>
          <w:rFonts w:hint="eastAsia" w:ascii="方正仿宋_GB2312" w:hAnsi="方正仿宋_GB2312" w:eastAsia="方正仿宋_GB2312" w:cs="方正仿宋_GB2312"/>
          <w:b w:val="0"/>
          <w:bCs w:val="0"/>
          <w:color w:val="auto"/>
          <w:kern w:val="0"/>
          <w:sz w:val="32"/>
          <w:szCs w:val="32"/>
          <w:lang w:val="en-US" w:eastAsia="zh-CN"/>
        </w:rPr>
        <w:t xml:space="preserve"> </w:t>
      </w:r>
      <w:r>
        <w:rPr>
          <w:rFonts w:hint="eastAsia" w:ascii="方正仿宋_GB2312" w:hAnsi="方正仿宋_GB2312" w:eastAsia="方正仿宋_GB2312" w:cs="方正仿宋_GB2312"/>
          <w:b w:val="0"/>
          <w:bCs w:val="0"/>
          <w:color w:val="auto"/>
          <w:kern w:val="0"/>
          <w:sz w:val="32"/>
          <w:szCs w:val="32"/>
        </w:rPr>
        <w:t xml:space="preserve">  </w:t>
      </w:r>
      <w:r>
        <w:rPr>
          <w:rFonts w:hint="eastAsia" w:ascii="方正仿宋_GB2312" w:hAnsi="方正仿宋_GB2312" w:eastAsia="方正仿宋_GB2312" w:cs="方正仿宋_GB2312"/>
          <w:b w:val="0"/>
          <w:bCs w:val="0"/>
          <w:color w:val="auto"/>
          <w:kern w:val="0"/>
          <w:sz w:val="32"/>
          <w:szCs w:val="32"/>
          <w:lang w:val="en-US" w:eastAsia="zh-CN"/>
        </w:rPr>
        <w:t>日</w:t>
      </w:r>
    </w:p>
    <w:p w14:paraId="77D27D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8BF9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75BE0">
                          <w:pPr>
                            <w:pStyle w:val="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D475BE0">
                    <w:pPr>
                      <w:pStyle w:val="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11EF0"/>
    <w:rsid w:val="3AEC2F3B"/>
    <w:rsid w:val="7CF1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ind w:left="420" w:leftChars="200"/>
    </w:pPr>
    <w:rPr>
      <w:szCs w:val="24"/>
    </w:rPr>
  </w:style>
  <w:style w:type="paragraph" w:styleId="4">
    <w:name w:val="Body Text First Indent"/>
    <w:basedOn w:val="1"/>
    <w:next w:val="5"/>
    <w:qFormat/>
    <w:uiPriority w:val="99"/>
    <w:pPr>
      <w:spacing w:before="120" w:after="120"/>
      <w:ind w:firstLine="872" w:firstLineChars="200"/>
    </w:pPr>
    <w:rPr>
      <w:szCs w:val="32"/>
    </w:rPr>
  </w:style>
  <w:style w:type="paragraph" w:styleId="5">
    <w:name w:val="Body Text"/>
    <w:basedOn w:val="1"/>
    <w:next w:val="6"/>
    <w:qFormat/>
    <w:uiPriority w:val="0"/>
    <w:pPr>
      <w:widowControl/>
      <w:spacing w:line="360" w:lineRule="auto"/>
    </w:pPr>
    <w:rPr>
      <w:color w:val="FF0000"/>
    </w:rPr>
  </w:style>
  <w:style w:type="paragraph" w:styleId="6">
    <w:name w:val="toc 1"/>
    <w:basedOn w:val="1"/>
    <w:next w:val="1"/>
    <w:unhideWhenUsed/>
    <w:qFormat/>
    <w:uiPriority w:val="39"/>
  </w:style>
  <w:style w:type="paragraph" w:styleId="7">
    <w:name w:val="Normal Indent"/>
    <w:basedOn w:val="1"/>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2026-07-01T09:07:00Z</dcterms:created>
  <dc:creator>练习</dc:creator>
  <cp:lastModifiedBy>王楚雄</cp:lastModifiedBy>
  <cp:lastPrinted>2026-07-01T09:08:33Z</cp:lastPrinted>
  <dcterms:modified xsi:type="dcterms:W3CDTF">2026-07-01T11:22:51Z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FD620D553F30454FB0B712421D572480_11</vt:lpwstr>
  </property>
  <property fmtid="{D5CDD505-2E9C-101B-9397-08002B2CF9AE}" pid="4" name="KSOTemplateDocerSaveRecord">
    <vt:lpwstr>eyJoZGlkIjoiMzNjNjczM2U4NjExM2E2MDhkNDkyMjdjNjAxNzIxYjgiLCJ1c2VySWQiOiIxMzI5NDYzMzY4In0=</vt:lpwstr>
  </property>
</Properties>
</file>